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3B0AF" w14:textId="0F6B93B3" w:rsidR="009144E0" w:rsidRPr="009144E0" w:rsidRDefault="009144E0" w:rsidP="009144E0">
      <w:pPr>
        <w:pStyle w:val="Nagwek1"/>
      </w:pPr>
      <w:r w:rsidRPr="009144E0">
        <w:t xml:space="preserve">Informacja dot. przetwarzania danych osobowych </w:t>
      </w:r>
      <w:r w:rsidR="00207302">
        <w:t>Sygnalisty</w:t>
      </w:r>
    </w:p>
    <w:p w14:paraId="555DEFDB" w14:textId="1408E468" w:rsidR="009144E0" w:rsidRPr="009144E0" w:rsidRDefault="00A47C34" w:rsidP="009144E0">
      <w:p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 jako RODO) (Dz. U. UE. L. z 2016 r. Nr 119, z późn. zm.) informujemy, że:</w:t>
      </w:r>
    </w:p>
    <w:p w14:paraId="0FC78CF0" w14:textId="12F160F6" w:rsidR="009144E0" w:rsidRPr="009144E0" w:rsidRDefault="009144E0" w:rsidP="003030EC">
      <w:pPr>
        <w:pStyle w:val="Nagwek2"/>
        <w:numPr>
          <w:ilvl w:val="0"/>
          <w:numId w:val="16"/>
        </w:numPr>
      </w:pPr>
      <w:r w:rsidRPr="009144E0">
        <w:t>Administrator danych osobowych</w:t>
      </w:r>
    </w:p>
    <w:p w14:paraId="5F3E57BF" w14:textId="6C34568B" w:rsidR="009144E0" w:rsidRPr="009144E0" w:rsidRDefault="009144E0" w:rsidP="009144E0">
      <w:pPr>
        <w:spacing w:after="240" w:line="300" w:lineRule="auto"/>
        <w:rPr>
          <w:rFonts w:cstheme="minorHAnsi"/>
        </w:rPr>
      </w:pPr>
      <w:r w:rsidRPr="009144E0">
        <w:rPr>
          <w:rFonts w:cstheme="minorHAnsi"/>
        </w:rPr>
        <w:t xml:space="preserve">Administratorem Pani/Pana danych osobowych jest Dyrektor Lasów Miejskich - Warszawa, z siedzibą przy ul. Korkowej 170A, 04-549 Warszawa. </w:t>
      </w:r>
      <w:r>
        <w:rPr>
          <w:rFonts w:cstheme="minorHAnsi"/>
        </w:rPr>
        <w:t xml:space="preserve"> </w:t>
      </w:r>
      <w:r w:rsidRPr="009144E0">
        <w:rPr>
          <w:rFonts w:cstheme="minorHAnsi"/>
        </w:rPr>
        <w:t xml:space="preserve">Z administratorem może się Pani/Pan skontaktować poprzez adres </w:t>
      </w:r>
      <w:r>
        <w:rPr>
          <w:rFonts w:cstheme="minorHAnsi"/>
        </w:rPr>
        <w:br/>
      </w:r>
      <w:r w:rsidRPr="009144E0">
        <w:rPr>
          <w:rFonts w:cstheme="minorHAnsi"/>
        </w:rPr>
        <w:t xml:space="preserve">e-mail: sekretariat@lasymiejskie.waw.pl, telefonicznie: 22 612 25 60 lub pisemnie na adres korespondencyjny wskazany powyżej. </w:t>
      </w:r>
    </w:p>
    <w:p w14:paraId="75B92B00" w14:textId="26494C61" w:rsidR="009144E0" w:rsidRPr="009144E0" w:rsidRDefault="009144E0" w:rsidP="003030EC">
      <w:pPr>
        <w:pStyle w:val="Nagwek2"/>
        <w:numPr>
          <w:ilvl w:val="0"/>
          <w:numId w:val="16"/>
        </w:numPr>
      </w:pPr>
      <w:r w:rsidRPr="009144E0">
        <w:t>Inspektor ochrony danych</w:t>
      </w:r>
    </w:p>
    <w:p w14:paraId="5BB39F6D" w14:textId="7369453D" w:rsidR="009144E0" w:rsidRPr="009144E0" w:rsidRDefault="00A47C34" w:rsidP="009144E0">
      <w:p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Administrator wyznaczył Inspektora Ochrony Danych, z którym może się Pani/Pan skontaktować w sprawach ochrony i przetwarzania swoich danych osobowych pod adresem e-mail: iod@lasymiejskie.waw.pl lub pisemnie na adres naszej siedziby, wskazany w ust. 1</w:t>
      </w:r>
    </w:p>
    <w:p w14:paraId="14F7FF54" w14:textId="7CD6F47C" w:rsidR="009144E0" w:rsidRPr="009144E0" w:rsidRDefault="009144E0" w:rsidP="003030EC">
      <w:pPr>
        <w:pStyle w:val="Nagwek2"/>
        <w:numPr>
          <w:ilvl w:val="0"/>
          <w:numId w:val="16"/>
        </w:numPr>
      </w:pPr>
      <w:r w:rsidRPr="009144E0">
        <w:t>Cele i podstawy prawne przetwarzania</w:t>
      </w:r>
    </w:p>
    <w:p w14:paraId="035DBC02" w14:textId="3E721640" w:rsidR="009144E0" w:rsidRDefault="00A47C34" w:rsidP="009144E0">
      <w:p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Jako Administrator będziemy przetwarzać Pani/Pana dane osobowe w celu przyjęcia i weryfikacji zgłoszenia wewnętrznego, oraz podejmowania działań następczych, złożonego przez Panią/Pana w trybie ustawy z dnia 14 czerwca 2024 roku o ochronie sygnalistów (Dz. U. 2024 poz. 928) wewnętrznego zgłoszenia naruszenia prawa.</w:t>
      </w:r>
    </w:p>
    <w:p w14:paraId="4BA42DB3" w14:textId="5135ED7F" w:rsidR="00A47C34" w:rsidRPr="009144E0" w:rsidRDefault="00A47C34" w:rsidP="009144E0">
      <w:p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Pani/Pana dane osobowe są przetwarzane w trybie:</w:t>
      </w:r>
    </w:p>
    <w:p w14:paraId="63543064" w14:textId="77777777" w:rsidR="00A47C34" w:rsidRPr="00A47C34" w:rsidRDefault="00A47C34" w:rsidP="00A47C34">
      <w:pPr>
        <w:pStyle w:val="Akapitzlist"/>
        <w:numPr>
          <w:ilvl w:val="0"/>
          <w:numId w:val="13"/>
        </w:num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art. 6 ust. 1 lit. c RODO - oznacza to, że przetwarzanie Pani/Pana danych osobowych jest niezbędne do wypełnienia obowiązku prawnego ciążącego na Administratorze. Obowiązki te wynikają z ustawy z dnia 14 czerwca 2024 roku o ochronie sygnalistów (Dz. U. 2024 poz. 928),</w:t>
      </w:r>
    </w:p>
    <w:p w14:paraId="2FD147F7" w14:textId="77777777" w:rsidR="00A47C34" w:rsidRPr="00A47C34" w:rsidRDefault="00A47C34" w:rsidP="00A47C34">
      <w:pPr>
        <w:pStyle w:val="Akapitzlist"/>
        <w:numPr>
          <w:ilvl w:val="0"/>
          <w:numId w:val="13"/>
        </w:num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art. 9 ust. 2 lit. g RODO - w związku z przepisami ustawy z dnia 14 czerwca 2024 roku o ochronie sygnalistów (Dz. U. 2024 poz. 928), jeżeli takie dane osobowe zawarte są w zgłoszeniu,</w:t>
      </w:r>
    </w:p>
    <w:p w14:paraId="39C69A9A" w14:textId="36CB00F4" w:rsidR="009144E0" w:rsidRPr="00A47C34" w:rsidRDefault="00A47C34" w:rsidP="00A47C34">
      <w:pPr>
        <w:pStyle w:val="Akapitzlist"/>
        <w:numPr>
          <w:ilvl w:val="0"/>
          <w:numId w:val="13"/>
        </w:num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art. 10 RODO - w związku z przepisami ustawy z dnia 14 czerwca 2024 roku o ochronie sygnalistów (Dz. U. 2024 poz. 928), jeżeli takie dane osobowe zawarte są w zgłoszeniu.</w:t>
      </w:r>
    </w:p>
    <w:p w14:paraId="1325CFE7" w14:textId="03872CCC" w:rsidR="009144E0" w:rsidRPr="009144E0" w:rsidRDefault="00A47C34" w:rsidP="003030EC">
      <w:pPr>
        <w:pStyle w:val="Nagwek2"/>
        <w:numPr>
          <w:ilvl w:val="0"/>
          <w:numId w:val="16"/>
        </w:numPr>
      </w:pPr>
      <w:r>
        <w:t>Ochrona tożsamości sygnalisty</w:t>
      </w:r>
    </w:p>
    <w:p w14:paraId="42351974" w14:textId="0A1E4632" w:rsidR="00A47C34" w:rsidRDefault="00A47C34" w:rsidP="009144E0">
      <w:p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W związku z dokonaniem zgłoszenia naruszenia prawa oraz w związku z podaniem danych umożliwiających identyfikację, informujemy, że Pani/Pana dane osobowe, nie podlegają ujawnieniu nieupoważnionym osobom (tzn. osobom spoza zespołu odpowiedzialnego za prowadzenie postępowania w zgłoszonej sprawie), chyba że za Pani/Pana zgodą</w:t>
      </w:r>
    </w:p>
    <w:p w14:paraId="7414E0B1" w14:textId="77777777" w:rsidR="00A47C34" w:rsidRDefault="00A47C34" w:rsidP="009144E0">
      <w:pPr>
        <w:spacing w:after="240" w:line="300" w:lineRule="auto"/>
        <w:rPr>
          <w:rFonts w:cstheme="minorHAnsi"/>
        </w:rPr>
      </w:pPr>
    </w:p>
    <w:p w14:paraId="0010437C" w14:textId="77777777" w:rsidR="00A47C34" w:rsidRPr="009144E0" w:rsidRDefault="00A47C34" w:rsidP="009144E0">
      <w:pPr>
        <w:spacing w:after="240" w:line="300" w:lineRule="auto"/>
        <w:rPr>
          <w:rFonts w:cstheme="minorHAnsi"/>
        </w:rPr>
      </w:pPr>
    </w:p>
    <w:p w14:paraId="666FF5DE" w14:textId="3D99C61B" w:rsidR="009144E0" w:rsidRPr="00A47C34" w:rsidRDefault="00A47C34" w:rsidP="00A47C34">
      <w:pPr>
        <w:pStyle w:val="Akapitzlist"/>
        <w:numPr>
          <w:ilvl w:val="0"/>
          <w:numId w:val="16"/>
        </w:numPr>
        <w:rPr>
          <w:rFonts w:ascii="Calibri" w:eastAsiaTheme="majorEastAsia" w:hAnsi="Calibri" w:cstheme="majorBidi"/>
          <w:color w:val="1F4E79" w:themeColor="accent5" w:themeShade="80"/>
          <w:sz w:val="26"/>
          <w:szCs w:val="26"/>
        </w:rPr>
      </w:pPr>
      <w:r w:rsidRPr="00A47C34">
        <w:rPr>
          <w:rFonts w:ascii="Calibri" w:eastAsiaTheme="majorEastAsia" w:hAnsi="Calibri" w:cstheme="majorBidi"/>
          <w:color w:val="1F4E79" w:themeColor="accent5" w:themeShade="80"/>
          <w:sz w:val="26"/>
          <w:szCs w:val="26"/>
        </w:rPr>
        <w:lastRenderedPageBreak/>
        <w:t>Szczególne przypadki, gdy może dojść do ujawnienia danych</w:t>
      </w:r>
    </w:p>
    <w:p w14:paraId="37B78692" w14:textId="333D6364" w:rsidR="009144E0" w:rsidRPr="009144E0" w:rsidRDefault="00A47C34" w:rsidP="009144E0">
      <w:p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W związku z postępowaniami wyjaśniającymi prowadzonymi przez organy publiczne lub postępowaniami przygotowawczymi lub sądowymi prowadzonymi przez sądy, w tym w celu zagwarantowania Pani/Panu prawa do obrony, może dojść do ujawnienia Pani/Pana danych, gdy takie działanie jest koniecznym i proporcjonalnym obowiązkiem wynikającym z przepisów prawa. Przed dokonaniem takiego ujawnienia, właściwy organ publiczny lub właściwy sąd powiadomi Panią/Pana, przesyłając w postaci papierowej lub elektronicznej wyjaśnienie powodów ujawnienia danych osobowych. Powiadomienie nie jest przekazywane, jeżeli może zagrozić postępowaniu wyjaśniającemu lub postępowaniu przygotowawczemu, lub sądowemu.</w:t>
      </w:r>
    </w:p>
    <w:p w14:paraId="16B25600" w14:textId="774AA681" w:rsidR="009144E0" w:rsidRPr="009144E0" w:rsidRDefault="00A47C34" w:rsidP="003030EC">
      <w:pPr>
        <w:pStyle w:val="Nagwek2"/>
        <w:numPr>
          <w:ilvl w:val="0"/>
          <w:numId w:val="16"/>
        </w:numPr>
      </w:pPr>
      <w:r>
        <w:t>Okres przetwarzania danych</w:t>
      </w:r>
    </w:p>
    <w:p w14:paraId="0AD06CE3" w14:textId="330DC10D" w:rsidR="009144E0" w:rsidRDefault="00A47C34" w:rsidP="00A47C34">
      <w:p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Pani/Pana dane osobowe będą przetwarzane w formie papierowej oraz elektronicznej przez okres przewidziany przepisami prawa w tym zakresie, tj. przez okres prowadzenia postępowania, a następnie przez okres 3 lat po zakończeniu roku kalendarzowego, w którym zakończono działania następcze, lub po zakończeniu postępowań zainicjowanych tymi działaniami.</w:t>
      </w:r>
    </w:p>
    <w:p w14:paraId="396F40A9" w14:textId="53839C87" w:rsidR="00A47C34" w:rsidRPr="009144E0" w:rsidRDefault="00A47C34" w:rsidP="00A47C34">
      <w:pPr>
        <w:spacing w:after="240" w:line="300" w:lineRule="auto"/>
        <w:rPr>
          <w:rFonts w:cstheme="minorHAnsi"/>
        </w:rPr>
      </w:pPr>
      <w:r w:rsidRPr="00A47C34">
        <w:rPr>
          <w:rFonts w:cstheme="minorHAnsi"/>
        </w:rPr>
        <w:t>Dane osobowe, które nie mają znaczenia dla rozpatrywania zgłoszenia, nie są zbierane, a w razie przypadkowego zebrania są niezwłocznie usuwane. Usunięcie tych danych osobowych następuje w terminie 14 dni od chwili ustalenia, że nie mają one znaczenia dla sprawy</w:t>
      </w:r>
      <w:r w:rsidR="00207302">
        <w:rPr>
          <w:rFonts w:cstheme="minorHAnsi"/>
        </w:rPr>
        <w:t>.</w:t>
      </w:r>
    </w:p>
    <w:p w14:paraId="76835CDF" w14:textId="3B33B527" w:rsidR="009144E0" w:rsidRPr="009144E0" w:rsidRDefault="00207302" w:rsidP="003030EC">
      <w:pPr>
        <w:pStyle w:val="Nagwek2"/>
        <w:numPr>
          <w:ilvl w:val="0"/>
          <w:numId w:val="16"/>
        </w:numPr>
      </w:pPr>
      <w:r>
        <w:t>Odbiorcy danych</w:t>
      </w:r>
    </w:p>
    <w:p w14:paraId="02A92E30" w14:textId="77777777" w:rsidR="00207302" w:rsidRPr="00207302" w:rsidRDefault="00207302" w:rsidP="00207302">
      <w:pPr>
        <w:spacing w:after="240" w:line="300" w:lineRule="auto"/>
        <w:rPr>
          <w:rFonts w:cstheme="minorHAnsi"/>
        </w:rPr>
      </w:pPr>
      <w:r w:rsidRPr="00207302">
        <w:rPr>
          <w:rFonts w:cstheme="minorHAnsi"/>
        </w:rPr>
        <w:t>Pani/Pana dane osobowe mogą być udostępniane innym podmiotom, jeżeli obowiązek taki będzie wynikać z przepisów prawa.</w:t>
      </w:r>
    </w:p>
    <w:p w14:paraId="288EDABD" w14:textId="2F5DA82D" w:rsidR="009144E0" w:rsidRPr="009144E0" w:rsidRDefault="00207302" w:rsidP="00207302">
      <w:pPr>
        <w:spacing w:after="240" w:line="300" w:lineRule="auto"/>
        <w:rPr>
          <w:rFonts w:cstheme="minorHAnsi"/>
        </w:rPr>
      </w:pPr>
      <w:r w:rsidRPr="00207302">
        <w:rPr>
          <w:rFonts w:cstheme="minorHAnsi"/>
        </w:rPr>
        <w:t>Do Pani/Pana danych mogą też mieć dostęp podmioty przetwarzające dane w imieniu Administratora, np. podmioty świadczące usługi informatyczne, podmioty świadczące usługi hostingowe, jak również inni administratorzy danych osobowych, przetwarzający dane we własnym imieniu np.: Poczta Polska lub obsługa prawna.</w:t>
      </w:r>
    </w:p>
    <w:p w14:paraId="436727AE" w14:textId="38A7EFA5" w:rsidR="00207302" w:rsidRPr="009144E0" w:rsidRDefault="00207302" w:rsidP="00207302">
      <w:pPr>
        <w:pStyle w:val="Nagwek2"/>
        <w:numPr>
          <w:ilvl w:val="0"/>
          <w:numId w:val="16"/>
        </w:numPr>
      </w:pPr>
      <w:r>
        <w:t>Prawa osób, których dane dotyczą</w:t>
      </w:r>
    </w:p>
    <w:p w14:paraId="746A1A2C" w14:textId="77777777" w:rsidR="00207302" w:rsidRPr="00207302" w:rsidRDefault="00207302" w:rsidP="00207302">
      <w:pPr>
        <w:spacing w:after="240" w:line="300" w:lineRule="auto"/>
        <w:rPr>
          <w:rFonts w:cstheme="minorHAnsi"/>
        </w:rPr>
      </w:pPr>
      <w:r w:rsidRPr="00207302">
        <w:rPr>
          <w:rFonts w:cstheme="minorHAnsi"/>
        </w:rPr>
        <w:t>Zgodnie z RODO przysługuje Pani/Panu:</w:t>
      </w:r>
    </w:p>
    <w:p w14:paraId="7D9FE339" w14:textId="77777777" w:rsidR="00207302" w:rsidRDefault="00207302" w:rsidP="00207302">
      <w:pPr>
        <w:pStyle w:val="Akapitzlist"/>
        <w:numPr>
          <w:ilvl w:val="0"/>
          <w:numId w:val="18"/>
        </w:numPr>
        <w:spacing w:after="240" w:line="300" w:lineRule="auto"/>
        <w:rPr>
          <w:rFonts w:cstheme="minorHAnsi"/>
        </w:rPr>
      </w:pPr>
      <w:r w:rsidRPr="00207302">
        <w:rPr>
          <w:rFonts w:cstheme="minorHAnsi"/>
        </w:rPr>
        <w:t>prawo dostępu do swoich danych osobowych oraz otrzymania ich kopii – każda osoba, której dane przetwarzamy jest uprawniona do uzyskania informacji o swoich danych osobowych zgodnie z art. 15 RODO;</w:t>
      </w:r>
    </w:p>
    <w:p w14:paraId="23459134" w14:textId="77777777" w:rsidR="00207302" w:rsidRDefault="00207302" w:rsidP="00207302">
      <w:pPr>
        <w:pStyle w:val="Akapitzlist"/>
        <w:numPr>
          <w:ilvl w:val="0"/>
          <w:numId w:val="18"/>
        </w:numPr>
        <w:spacing w:after="240" w:line="300" w:lineRule="auto"/>
        <w:rPr>
          <w:rFonts w:cstheme="minorHAnsi"/>
        </w:rPr>
      </w:pPr>
      <w:r w:rsidRPr="00207302">
        <w:rPr>
          <w:rFonts w:cstheme="minorHAnsi"/>
        </w:rPr>
        <w:t>prawo do sprostowania (poprawiania) swoich danych osobowych – w przypadku, gdy dane osobowe przetwarzane przez Administratora są nieprawidłowe lub niekompletne to każda osoba, której dane dotyczą może żądać odpowiednio ich poprawienia lub uzupełnienia zgodnie z art. 16 RODO;</w:t>
      </w:r>
    </w:p>
    <w:p w14:paraId="0CD32EB1" w14:textId="4E9E202F" w:rsidR="00207302" w:rsidRPr="00207302" w:rsidRDefault="00207302" w:rsidP="00207302">
      <w:pPr>
        <w:pStyle w:val="Akapitzlist"/>
        <w:numPr>
          <w:ilvl w:val="0"/>
          <w:numId w:val="18"/>
        </w:numPr>
        <w:spacing w:after="240" w:line="300" w:lineRule="auto"/>
        <w:rPr>
          <w:rFonts w:cstheme="minorHAnsi"/>
        </w:rPr>
      </w:pPr>
      <w:r w:rsidRPr="00207302">
        <w:rPr>
          <w:rFonts w:cstheme="minorHAnsi"/>
        </w:rPr>
        <w:t>ograniczenia przetwarzania danych osobowych – z ważnych przyczyn, np.: kwestionowanie legalności przetwarzania danych osobowych, zgodnie z art. 18 RODO.</w:t>
      </w:r>
    </w:p>
    <w:p w14:paraId="1CB2F446" w14:textId="77777777" w:rsidR="00207302" w:rsidRPr="00207302" w:rsidRDefault="00207302" w:rsidP="00207302">
      <w:pPr>
        <w:spacing w:after="240" w:line="300" w:lineRule="auto"/>
        <w:rPr>
          <w:rFonts w:cstheme="minorHAnsi"/>
        </w:rPr>
      </w:pPr>
      <w:r w:rsidRPr="00207302">
        <w:rPr>
          <w:rFonts w:cstheme="minorHAnsi"/>
        </w:rPr>
        <w:t>Jeżeli chce Pani/Pan skorzystać z któregokolwiek z tych uprawnień prosimy o kontakt z Inspektorem Ochrony Danych, który został wskazany w ust. 2 lub pisemnie na adres korespondencyjny, wskazany w ust. 1.</w:t>
      </w:r>
    </w:p>
    <w:p w14:paraId="3E730F93" w14:textId="1851EF35" w:rsidR="00207302" w:rsidRDefault="00207302" w:rsidP="00207302">
      <w:pPr>
        <w:spacing w:after="240" w:line="300" w:lineRule="auto"/>
        <w:rPr>
          <w:rFonts w:cstheme="minorHAnsi"/>
        </w:rPr>
      </w:pPr>
      <w:r w:rsidRPr="00207302">
        <w:rPr>
          <w:rFonts w:cstheme="minorHAnsi"/>
        </w:rPr>
        <w:lastRenderedPageBreak/>
        <w:t>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14:paraId="7821056C" w14:textId="7AFA41C7" w:rsidR="00207302" w:rsidRDefault="00207302" w:rsidP="00207302">
      <w:pPr>
        <w:pStyle w:val="Nagwek2"/>
        <w:numPr>
          <w:ilvl w:val="0"/>
          <w:numId w:val="16"/>
        </w:numPr>
      </w:pPr>
      <w:r>
        <w:t>Informacja o wymogu/dobrowolności podania danych osobowych</w:t>
      </w:r>
    </w:p>
    <w:p w14:paraId="626DAA4E" w14:textId="2DAEE6AB" w:rsidR="00207302" w:rsidRPr="00207302" w:rsidRDefault="00207302" w:rsidP="00207302">
      <w:r w:rsidRPr="00207302">
        <w:t>Podanie przez Panią/Pana danych osobowych ma charakter dobrowolny, ale konieczny do przyjęcia i weryfikacji zgłoszenia wewnętrznego, oraz podejmowania działań następczych.</w:t>
      </w:r>
    </w:p>
    <w:sectPr w:rsidR="00207302" w:rsidRPr="00207302" w:rsidSect="001957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64AF5" w14:textId="77777777" w:rsidR="005F4233" w:rsidRDefault="005F4233" w:rsidP="00F06CD2">
      <w:pPr>
        <w:spacing w:after="0" w:line="240" w:lineRule="auto"/>
      </w:pPr>
      <w:r>
        <w:separator/>
      </w:r>
    </w:p>
  </w:endnote>
  <w:endnote w:type="continuationSeparator" w:id="0">
    <w:p w14:paraId="7991482D" w14:textId="77777777" w:rsidR="005F4233" w:rsidRDefault="005F4233" w:rsidP="00F0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C78CB" w14:textId="77777777" w:rsidR="00317A3A" w:rsidRDefault="00317A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6009" w14:textId="3BE0FA2F" w:rsidR="00E65D19" w:rsidRDefault="00E65D19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D86BED" wp14:editId="2E80229E">
          <wp:simplePos x="0" y="0"/>
          <wp:positionH relativeFrom="column">
            <wp:posOffset>-144780</wp:posOffset>
          </wp:positionH>
          <wp:positionV relativeFrom="paragraph">
            <wp:posOffset>-328930</wp:posOffset>
          </wp:positionV>
          <wp:extent cx="1417320" cy="912495"/>
          <wp:effectExtent l="0" t="0" r="0" b="1905"/>
          <wp:wrapSquare wrapText="bothSides"/>
          <wp:docPr id="664886997" name="Obraz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886997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320" cy="91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BAEDD" w14:textId="77777777" w:rsidR="00317A3A" w:rsidRDefault="00317A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18F03" w14:textId="77777777" w:rsidR="005F4233" w:rsidRDefault="005F4233" w:rsidP="00F06CD2">
      <w:pPr>
        <w:spacing w:after="0" w:line="240" w:lineRule="auto"/>
      </w:pPr>
      <w:r>
        <w:separator/>
      </w:r>
    </w:p>
  </w:footnote>
  <w:footnote w:type="continuationSeparator" w:id="0">
    <w:p w14:paraId="33262218" w14:textId="77777777" w:rsidR="005F4233" w:rsidRDefault="005F4233" w:rsidP="00F06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DD14A" w14:textId="77777777" w:rsidR="00317A3A" w:rsidRDefault="00317A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65FC" w14:textId="3E461AE8" w:rsidR="00E65D19" w:rsidRDefault="003F1845" w:rsidP="00EF13FB">
    <w:pPr>
      <w:pStyle w:val="Nagwek"/>
      <w:jc w:val="right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66A91" wp14:editId="4A191991">
              <wp:simplePos x="0" y="0"/>
              <wp:positionH relativeFrom="margin">
                <wp:align>left</wp:align>
              </wp:positionH>
              <wp:positionV relativeFrom="paragraph">
                <wp:posOffset>411480</wp:posOffset>
              </wp:positionV>
              <wp:extent cx="6263640" cy="0"/>
              <wp:effectExtent l="0" t="0" r="0" b="0"/>
              <wp:wrapNone/>
              <wp:docPr id="1300047398" name="Łącznik prosty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9C23FF" id="Łącznik prosty 3" o:spid="_x0000_s1026" alt="&quot;&quot;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2.4pt" to="493.2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" strokecolor="black [3200]" strokeweight=".5pt">
              <v:stroke joinstyle="miter"/>
              <w10:wrap anchorx="margin"/>
            </v:line>
          </w:pict>
        </mc:Fallback>
      </mc:AlternateContent>
    </w:r>
    <w:r w:rsidRPr="00EF13FB"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21C61C8B" wp14:editId="07ACEDEA">
          <wp:simplePos x="0" y="0"/>
          <wp:positionH relativeFrom="margin">
            <wp:align>left</wp:align>
          </wp:positionH>
          <wp:positionV relativeFrom="paragraph">
            <wp:posOffset>-224790</wp:posOffset>
          </wp:positionV>
          <wp:extent cx="960120" cy="482600"/>
          <wp:effectExtent l="0" t="0" r="0" b="0"/>
          <wp:wrapSquare wrapText="bothSides"/>
          <wp:docPr id="1151040630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104063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12" cy="48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7A3A">
      <w:rPr>
        <w:sz w:val="24"/>
        <w:szCs w:val="24"/>
      </w:rPr>
      <w:t xml:space="preserve">Załącznik nr 6 do umowy nr. LMW/……………./2025 </w:t>
    </w:r>
    <w:r w:rsidR="00EF13FB">
      <w:rPr>
        <w:sz w:val="24"/>
        <w:szCs w:val="24"/>
      </w:rPr>
      <w:t>Dane osobowe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F4CAF" w14:textId="77777777" w:rsidR="00317A3A" w:rsidRDefault="00317A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834C1"/>
    <w:multiLevelType w:val="hybridMultilevel"/>
    <w:tmpl w:val="26C019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11446E"/>
    <w:multiLevelType w:val="hybridMultilevel"/>
    <w:tmpl w:val="5C1AE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B24FD"/>
    <w:multiLevelType w:val="hybridMultilevel"/>
    <w:tmpl w:val="E5162BFA"/>
    <w:lvl w:ilvl="0" w:tplc="877041CE">
      <w:start w:val="4"/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609CA"/>
    <w:multiLevelType w:val="hybridMultilevel"/>
    <w:tmpl w:val="58985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940C1"/>
    <w:multiLevelType w:val="hybridMultilevel"/>
    <w:tmpl w:val="12CC76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0EA7"/>
    <w:multiLevelType w:val="hybridMultilevel"/>
    <w:tmpl w:val="B6926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B3A77"/>
    <w:multiLevelType w:val="hybridMultilevel"/>
    <w:tmpl w:val="673AAE70"/>
    <w:lvl w:ilvl="0" w:tplc="D892D3E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B425A"/>
    <w:multiLevelType w:val="hybridMultilevel"/>
    <w:tmpl w:val="AEA6A7B2"/>
    <w:lvl w:ilvl="0" w:tplc="27EE343E">
      <w:start w:val="1"/>
      <w:numFmt w:val="lowerLetter"/>
      <w:lvlText w:val="%1)"/>
      <w:lvlJc w:val="left"/>
      <w:pPr>
        <w:ind w:left="1416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59A5DB1"/>
    <w:multiLevelType w:val="hybridMultilevel"/>
    <w:tmpl w:val="405A3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945F2"/>
    <w:multiLevelType w:val="hybridMultilevel"/>
    <w:tmpl w:val="528AD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5111C"/>
    <w:multiLevelType w:val="hybridMultilevel"/>
    <w:tmpl w:val="655A9F6A"/>
    <w:lvl w:ilvl="0" w:tplc="184A55B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377DEB"/>
    <w:multiLevelType w:val="hybridMultilevel"/>
    <w:tmpl w:val="325EA1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5695B2C"/>
    <w:multiLevelType w:val="hybridMultilevel"/>
    <w:tmpl w:val="C5A4A39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61A0728D"/>
    <w:multiLevelType w:val="hybridMultilevel"/>
    <w:tmpl w:val="8084D9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D2247"/>
    <w:multiLevelType w:val="hybridMultilevel"/>
    <w:tmpl w:val="8FA64EA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1034BB9"/>
    <w:multiLevelType w:val="hybridMultilevel"/>
    <w:tmpl w:val="12D0F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806CCC"/>
    <w:multiLevelType w:val="hybridMultilevel"/>
    <w:tmpl w:val="1AB6F9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D90F7B"/>
    <w:multiLevelType w:val="hybridMultilevel"/>
    <w:tmpl w:val="3378F2FE"/>
    <w:lvl w:ilvl="0" w:tplc="ADCAB87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025EA"/>
    <w:multiLevelType w:val="hybridMultilevel"/>
    <w:tmpl w:val="55ECB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3676036">
    <w:abstractNumId w:val="11"/>
  </w:num>
  <w:num w:numId="2" w16cid:durableId="1374580143">
    <w:abstractNumId w:val="6"/>
  </w:num>
  <w:num w:numId="3" w16cid:durableId="457184100">
    <w:abstractNumId w:val="17"/>
  </w:num>
  <w:num w:numId="4" w16cid:durableId="1579435079">
    <w:abstractNumId w:val="10"/>
  </w:num>
  <w:num w:numId="5" w16cid:durableId="35394158">
    <w:abstractNumId w:val="16"/>
  </w:num>
  <w:num w:numId="6" w16cid:durableId="1393507867">
    <w:abstractNumId w:val="15"/>
  </w:num>
  <w:num w:numId="7" w16cid:durableId="1403867736">
    <w:abstractNumId w:val="0"/>
  </w:num>
  <w:num w:numId="8" w16cid:durableId="1057053227">
    <w:abstractNumId w:val="18"/>
  </w:num>
  <w:num w:numId="9" w16cid:durableId="405762457">
    <w:abstractNumId w:val="12"/>
  </w:num>
  <w:num w:numId="10" w16cid:durableId="991522347">
    <w:abstractNumId w:val="14"/>
  </w:num>
  <w:num w:numId="11" w16cid:durableId="2044086601">
    <w:abstractNumId w:val="5"/>
  </w:num>
  <w:num w:numId="12" w16cid:durableId="2000571975">
    <w:abstractNumId w:val="8"/>
  </w:num>
  <w:num w:numId="13" w16cid:durableId="1351831965">
    <w:abstractNumId w:val="2"/>
  </w:num>
  <w:num w:numId="14" w16cid:durableId="1020859723">
    <w:abstractNumId w:val="3"/>
  </w:num>
  <w:num w:numId="15" w16cid:durableId="696076666">
    <w:abstractNumId w:val="7"/>
  </w:num>
  <w:num w:numId="16" w16cid:durableId="1362169983">
    <w:abstractNumId w:val="1"/>
  </w:num>
  <w:num w:numId="17" w16cid:durableId="1764036938">
    <w:abstractNumId w:val="4"/>
  </w:num>
  <w:num w:numId="18" w16cid:durableId="897596778">
    <w:abstractNumId w:val="9"/>
  </w:num>
  <w:num w:numId="19" w16cid:durableId="15474447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188"/>
    <w:rsid w:val="00081EF3"/>
    <w:rsid w:val="00085266"/>
    <w:rsid w:val="000F3FC0"/>
    <w:rsid w:val="00125A14"/>
    <w:rsid w:val="00195785"/>
    <w:rsid w:val="00207302"/>
    <w:rsid w:val="00285188"/>
    <w:rsid w:val="00294BF4"/>
    <w:rsid w:val="003030EC"/>
    <w:rsid w:val="00317A3A"/>
    <w:rsid w:val="00373B2C"/>
    <w:rsid w:val="003D3439"/>
    <w:rsid w:val="003D3B30"/>
    <w:rsid w:val="003F1845"/>
    <w:rsid w:val="004B060E"/>
    <w:rsid w:val="00562C34"/>
    <w:rsid w:val="0057201E"/>
    <w:rsid w:val="00584BA5"/>
    <w:rsid w:val="005858F4"/>
    <w:rsid w:val="005F4233"/>
    <w:rsid w:val="0060512E"/>
    <w:rsid w:val="006B148C"/>
    <w:rsid w:val="006D0FE5"/>
    <w:rsid w:val="007E578A"/>
    <w:rsid w:val="00820BF5"/>
    <w:rsid w:val="00835DE4"/>
    <w:rsid w:val="009144E0"/>
    <w:rsid w:val="00980497"/>
    <w:rsid w:val="009C7A8A"/>
    <w:rsid w:val="00A47C34"/>
    <w:rsid w:val="00B4333E"/>
    <w:rsid w:val="00C568ED"/>
    <w:rsid w:val="00C822D3"/>
    <w:rsid w:val="00C94073"/>
    <w:rsid w:val="00CF1296"/>
    <w:rsid w:val="00DD1410"/>
    <w:rsid w:val="00E10788"/>
    <w:rsid w:val="00E65D19"/>
    <w:rsid w:val="00E90DB1"/>
    <w:rsid w:val="00EC2E47"/>
    <w:rsid w:val="00EF13FB"/>
    <w:rsid w:val="00F06CD2"/>
    <w:rsid w:val="00FD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AD45F"/>
  <w15:chartTrackingRefBased/>
  <w15:docId w15:val="{5F30CAAD-4942-4E75-9A2D-BB123D3C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1410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81EF3"/>
    <w:pPr>
      <w:keepNext/>
      <w:keepLines/>
      <w:spacing w:before="240" w:after="0"/>
      <w:outlineLvl w:val="0"/>
    </w:pPr>
    <w:rPr>
      <w:rFonts w:ascii="Calibri" w:eastAsiaTheme="majorEastAsia" w:hAnsi="Calibri" w:cstheme="majorBidi"/>
      <w:color w:val="1F4E79" w:themeColor="accent5" w:themeShade="8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060E"/>
    <w:pPr>
      <w:keepNext/>
      <w:keepLines/>
      <w:spacing w:before="40" w:after="0"/>
      <w:outlineLvl w:val="1"/>
    </w:pPr>
    <w:rPr>
      <w:rFonts w:ascii="Calibri" w:eastAsiaTheme="majorEastAsia" w:hAnsi="Calibri" w:cstheme="majorBidi"/>
      <w:color w:val="1F3864" w:themeColor="accent1" w:themeShade="80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852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D1410"/>
    <w:pPr>
      <w:spacing w:line="259" w:lineRule="auto"/>
      <w:ind w:left="720"/>
      <w:contextualSpacing/>
    </w:pPr>
  </w:style>
  <w:style w:type="paragraph" w:styleId="Bezodstpw">
    <w:name w:val="No Spacing"/>
    <w:uiPriority w:val="1"/>
    <w:qFormat/>
    <w:rsid w:val="00DD141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">
    <w:name w:val="st"/>
    <w:basedOn w:val="Domylnaczcionkaakapitu"/>
    <w:rsid w:val="00DD1410"/>
  </w:style>
  <w:style w:type="character" w:styleId="Uwydatnienie">
    <w:name w:val="Emphasis"/>
    <w:basedOn w:val="Domylnaczcionkaakapitu"/>
    <w:uiPriority w:val="20"/>
    <w:qFormat/>
    <w:rsid w:val="00DD1410"/>
    <w:rPr>
      <w:i/>
      <w:iCs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rsid w:val="00DD1410"/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99"/>
    <w:qFormat/>
    <w:rsid w:val="00EC2E47"/>
    <w:pPr>
      <w:spacing w:line="259" w:lineRule="auto"/>
      <w:ind w:left="720"/>
      <w:contextualSpacing/>
    </w:pPr>
    <w:rPr>
      <w:rFonts w:ascii="Calibri" w:eastAsia="Times New Roman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6B14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148C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195785"/>
  </w:style>
  <w:style w:type="character" w:customStyle="1" w:styleId="Nagwek1Znak">
    <w:name w:val="Nagłówek 1 Znak"/>
    <w:basedOn w:val="Domylnaczcionkaakapitu"/>
    <w:link w:val="Nagwek1"/>
    <w:uiPriority w:val="9"/>
    <w:rsid w:val="00081EF3"/>
    <w:rPr>
      <w:rFonts w:ascii="Calibri" w:eastAsiaTheme="majorEastAsia" w:hAnsi="Calibri" w:cstheme="majorBidi"/>
      <w:color w:val="1F4E79" w:themeColor="accent5" w:themeShade="80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F0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6CD2"/>
  </w:style>
  <w:style w:type="paragraph" w:styleId="Stopka">
    <w:name w:val="footer"/>
    <w:basedOn w:val="Normalny"/>
    <w:link w:val="StopkaZnak"/>
    <w:uiPriority w:val="99"/>
    <w:unhideWhenUsed/>
    <w:rsid w:val="00F0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CD2"/>
  </w:style>
  <w:style w:type="character" w:customStyle="1" w:styleId="Nagwek2Znak">
    <w:name w:val="Nagłówek 2 Znak"/>
    <w:basedOn w:val="Domylnaczcionkaakapitu"/>
    <w:link w:val="Nagwek2"/>
    <w:uiPriority w:val="9"/>
    <w:rsid w:val="004B060E"/>
    <w:rPr>
      <w:rFonts w:ascii="Calibri" w:eastAsiaTheme="majorEastAsia" w:hAnsi="Calibri" w:cstheme="majorBidi"/>
      <w:color w:val="1F3864" w:themeColor="accent1" w:themeShade="80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8526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rsid w:val="00562C34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62C34"/>
    <w:rPr>
      <w:rFonts w:ascii="Arial" w:eastAsia="Times New Roman" w:hAnsi="Arial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8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95208-2983-4CB4-BA65-995A0C68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811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dot. przetwarzania danych osobowych- pracownik samorządowy</vt:lpstr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dot. przetwarzania danych osobowych- pracownik samorządowy</dc:title>
  <dc:subject/>
  <dc:creator>Dawid Czerw</dc:creator>
  <cp:keywords/>
  <dc:description/>
  <cp:lastModifiedBy>Jerzy Ciechanowski</cp:lastModifiedBy>
  <cp:revision>6</cp:revision>
  <cp:lastPrinted>2023-04-21T09:17:00Z</cp:lastPrinted>
  <dcterms:created xsi:type="dcterms:W3CDTF">2023-04-21T10:06:00Z</dcterms:created>
  <dcterms:modified xsi:type="dcterms:W3CDTF">2025-01-20T12:55:00Z</dcterms:modified>
</cp:coreProperties>
</file>